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  <w:jc w:val="center"/>
      </w:pPr>
      <w:r>
        <w:rPr>
          <w:b/>
          <w:bCs/>
          <w:color w:val="1F4E5C"/>
          <w:sz w:val="56"/>
          <w:szCs w:val="56"/>
        </w:rPr>
        <w:t xml:space="preserve">AI GOVERNANCE</w:t>
      </w:r>
    </w:p>
    <w:p>
      <w:pPr>
        <w:spacing w:after="400"/>
        <w:jc w:val="center"/>
      </w:pPr>
      <w:r>
        <w:rPr>
          <w:i/>
          <w:iCs/>
          <w:color w:val="555555"/>
          <w:sz w:val="28"/>
          <w:szCs w:val="28"/>
        </w:rPr>
        <w:t xml:space="preserve">Governing the Intelligent Century</w:t>
      </w:r>
    </w:p>
    <w:p>
      <w:pPr>
        <w:spacing w:after="100" w:before="600"/>
        <w:jc w:val="center"/>
      </w:pPr>
      <w:r>
        <w:rPr>
          <w:b/>
          <w:bCs/>
          <w:sz w:val="32"/>
          <w:szCs w:val="32"/>
        </w:rPr>
        <w:t xml:space="preserve">LECTURE NOTES</w:t>
      </w:r>
    </w:p>
    <w:p>
      <w:pPr>
        <w:spacing w:after="800"/>
        <w:jc w:val="center"/>
      </w:pPr>
      <w:r>
        <w:rPr>
          <w:color w:val="555555"/>
          <w:sz w:val="24"/>
          <w:szCs w:val="24"/>
        </w:rPr>
        <w:t xml:space="preserve">A 14-Session Course · One Chapter per One-Hour Session</w:t>
      </w:r>
    </w:p>
    <w:p>
      <w:pPr>
        <w:spacing w:before="1600"/>
        <w:jc w:val="center"/>
      </w:pPr>
      <w:r>
        <w:rPr>
          <w:i/>
          <w:iCs/>
          <w:color w:val="888888"/>
          <w:sz w:val="20"/>
          <w:szCs w:val="20"/>
        </w:rPr>
        <w:t xml:space="preserve">Prepared for course delivery from the complete manuscript</w:t>
      </w:r>
    </w:p>
    <w:p>
      <w:r>
        <w:br w:type="page"/>
      </w:r>
    </w:p>
    <w:p>
      <w:pPr>
        <w:pStyle w:val="Heading1"/>
        <w:spacing w:after="120" w:before="240"/>
      </w:pPr>
      <w:r>
        <w:rPr>
          <w:b/>
          <w:bCs/>
          <w:color w:val="1F4E5C"/>
        </w:rPr>
        <w:t xml:space="preserve">Course Contents</w:t>
      </w:r>
    </w:p>
    <w:p>
      <w:pPr>
        <w:spacing w:after="120"/>
      </w:pPr>
      <w:r>
        <w:rPr>
          <w:i/>
          <w:iCs/>
        </w:rPr>
        <w:t xml:space="preserve">Twenty sessions, each designed for a one-hour delivery slot (including a discussion segment). Each session follows a consistent structure: Learning Objectives, a timed Lecture Outline, Key Terms &amp; Concepts, Discussion Questions, and a Closing/Transition note linking to the next session.</w:t>
      </w:r>
    </w:p>
    <w:p>
      <w:pPr>
        <w:spacing w:before="200"/>
      </w:pPr>
    </w:p>
    <w:p>
      <w:pPr>
        <w:spacing w:after="60"/>
      </w:pPr>
      <w:r>
        <w:rPr>
          <w:b/>
          <w:bCs/>
        </w:rPr>
        <w:t xml:space="preserve">Session 1:  </w:t>
      </w:r>
      <w:r>
        <w:t xml:space="preserve">The Urgency of AI Governance</w:t>
      </w:r>
    </w:p>
    <w:p>
      <w:pPr>
        <w:spacing w:after="60"/>
      </w:pPr>
      <w:r>
        <w:rPr>
          <w:b/>
          <w:bCs/>
        </w:rPr>
        <w:t xml:space="preserve">Session 2:  </w:t>
      </w:r>
      <w:r>
        <w:t xml:space="preserve">A Short History: From Rules to Systemic Governance</w:t>
      </w:r>
    </w:p>
    <w:p>
      <w:pPr>
        <w:spacing w:after="60"/>
      </w:pPr>
      <w:r>
        <w:rPr>
          <w:b/>
          <w:bCs/>
        </w:rPr>
        <w:t xml:space="preserve">Session 3:  </w:t>
      </w:r>
      <w:r>
        <w:t xml:space="preserve">AI, Systems, and the Global Order</w:t>
      </w:r>
    </w:p>
    <w:p>
      <w:pPr>
        <w:spacing w:after="60"/>
      </w:pPr>
      <w:r>
        <w:rPr>
          <w:b/>
          <w:bCs/>
        </w:rPr>
        <w:t xml:space="preserve">Session 4:  </w:t>
      </w:r>
      <w:r>
        <w:t xml:space="preserve">Industry 5.0, Society 6.0, and Beyond: Human Systems in Transition</w:t>
      </w:r>
    </w:p>
    <w:p>
      <w:pPr>
        <w:spacing w:after="60"/>
      </w:pPr>
      <w:r>
        <w:rPr>
          <w:b/>
          <w:bCs/>
        </w:rPr>
        <w:t xml:space="preserve">Session 5:  </w:t>
      </w:r>
      <w:r>
        <w:t xml:space="preserve">Hyperscale Data, Energy, and the Geopolitics of Intelligence</w:t>
      </w:r>
    </w:p>
    <w:p>
      <w:pPr>
        <w:spacing w:after="60"/>
      </w:pPr>
      <w:r>
        <w:rPr>
          <w:b/>
          <w:bCs/>
        </w:rPr>
        <w:t xml:space="preserve">Session 6:  </w:t>
      </w:r>
      <w:r>
        <w:t xml:space="preserve">AI in Education: From Institutions to Intelligent Systems</w:t>
      </w:r>
    </w:p>
    <w:p>
      <w:pPr>
        <w:spacing w:after="60"/>
      </w:pPr>
      <w:r>
        <w:rPr>
          <w:b/>
          <w:bCs/>
        </w:rPr>
        <w:t xml:space="preserve">Session 7:  </w:t>
      </w:r>
      <w:r>
        <w:t xml:space="preserve">AI in Corporate Governance: Trust, Transparency, and Transformation</w:t>
      </w:r>
    </w:p>
    <w:p>
      <w:pPr>
        <w:spacing w:after="60"/>
      </w:pPr>
      <w:r>
        <w:rPr>
          <w:b/>
          <w:bCs/>
        </w:rPr>
        <w:t xml:space="preserve">Session 8:  </w:t>
      </w:r>
      <w:r>
        <w:t xml:space="preserve">AI Governance for SMEs and the Foundational Economy</w:t>
      </w:r>
    </w:p>
    <w:p>
      <w:pPr>
        <w:spacing w:after="60"/>
      </w:pPr>
      <w:r>
        <w:rPr>
          <w:b/>
          <w:bCs/>
        </w:rPr>
        <w:t xml:space="preserve">Session 9:  </w:t>
      </w:r>
      <w:r>
        <w:t xml:space="preserve">AI, Security, and Intelligence: Open and Covert Systems</w:t>
      </w:r>
    </w:p>
    <w:p>
      <w:pPr>
        <w:spacing w:after="60"/>
      </w:pPr>
      <w:r>
        <w:rPr>
          <w:b/>
          <w:bCs/>
        </w:rPr>
        <w:t xml:space="preserve">Session 10:  </w:t>
      </w:r>
      <w:r>
        <w:t xml:space="preserve">AI in Banking and Financial Systems: Stability and Systemic Risk</w:t>
      </w:r>
    </w:p>
    <w:p>
      <w:pPr>
        <w:spacing w:after="60"/>
      </w:pPr>
      <w:r>
        <w:rPr>
          <w:b/>
          <w:bCs/>
        </w:rPr>
        <w:t xml:space="preserve">Session 11:  </w:t>
      </w:r>
      <w:r>
        <w:t xml:space="preserve">AI, Geopolitics, and the Future of Global Power</w:t>
      </w:r>
    </w:p>
    <w:p>
      <w:pPr>
        <w:spacing w:after="60"/>
      </w:pPr>
      <w:r>
        <w:rPr>
          <w:b/>
          <w:bCs/>
        </w:rPr>
        <w:t xml:space="preserve">Session 12:  </w:t>
      </w:r>
      <w:r>
        <w:t xml:space="preserve">AI Futures: Scenarios, Foresight, and the Amy Webb Perspective</w:t>
      </w:r>
    </w:p>
    <w:p>
      <w:pPr>
        <w:spacing w:after="60"/>
      </w:pPr>
      <w:r>
        <w:rPr>
          <w:b/>
          <w:bCs/>
        </w:rPr>
        <w:t xml:space="preserve">Session 13:  </w:t>
      </w:r>
      <w:r>
        <w:t xml:space="preserve">Executive Summaries — Course Recap Session</w:t>
      </w:r>
    </w:p>
    <w:p>
      <w:pPr>
        <w:spacing w:after="60"/>
      </w:pPr>
      <w:r>
        <w:rPr>
          <w:b/>
          <w:bCs/>
        </w:rPr>
        <w:t xml:space="preserve">Session 14:  </w:t>
      </w:r>
      <w:r>
        <w:t xml:space="preserve">Conclusion — Governing the Intelligent Century: A Manifesto for Systemic AI Stewardship</w:t>
      </w:r>
    </w:p>
    <w:p>
      <w:r>
        <w:br w:type="page"/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1: The Urgency of AI Governance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AI has become the 'command layer' of modern economic, social and political life.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why traditional, rule-based governance models fail against AI's speed and complexity.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Introduce the book's three integrating frameworks: Mixed Reality Leadership (MRL), Obstructive Marketing (OM), and Critical Information Infrastructures (CII).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AI governance must be treated as a global commons rather than a series of national compliance exercises.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is no longer a peripheral tool; it has become the command layer shaping economies, ethics and geopolitics.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Set the stakes: the book argues we are in a 'rapidly closing window of opportunity' to govern this well.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Traditional Governance Fails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Rule-based, industrial-era governance assumed stability, predictability and clear jurisdiction.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AI-driven systems are fast, adaptive, cross-border and often opaque — creating systemic vulnerabilities rules-based models cannot see, let alone address.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consequence: governance gaps widen even as AI's societal footprint grows.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Three Integrating Frameworks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(MRL): leadership that operates coherently across physical, digital and cognitive domains simultaneously.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Obstructive Marketing (OM): the strategic use of narrative, misinformation and vested interest to obstruct reform or accountability.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Critical Information Infrastructures (CII): the data, cloud and communication systems now as vital to society as energy or water.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These three lenses recur across all 14 chapters — introduce them here so participants recognise them later.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Adaptive, Holistic Governance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chapter's core prescription: governance must integrate ethics, resilience and accountability across global systems, not treat them as separate silos.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Leadership must resist obstructive marketing and vested interests that slow or distort reform.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governance should evolve as a global commons — fairness and interoperability matter as much as national control.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Setting the Stakes for the Course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Preview the arc: from history (Ch.2), to systems and global order (Ch.3), through sector-specific chapters (education, corporate, SME, security, banking), to geopolitics and foresight (Ch.11–12), closing with a manifesto (Ch.14).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Mixed Reality Leadership (MRL)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Leadership capacity to operate coherently across physical, digital and cognitive domains simultaneously.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Obstructive Marketing (OM)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strategic use of narrative control, misinformation or vested interest to obstruct governance reform or accountability.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Critical Information Infrastructures (CII)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Data, cloud, communications and algorithmic pipelines treated as vital national/organisational infrastructure.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AI as global commons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book's framing that AI governance should be approached as shared, interoperable stewardship rather than purely national compliance.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in your own organisation or sector have you seen 'obstructive marketing' slow down AI governance reform?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treating AI governance as a 'global commons' realistic given current geopolitical competition? Why or why not?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of the three frameworks (MRL, OM, CII) feels most immediately relevant to your work?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2 traces how we got here — the history of governance from rigid rule-based control to the systemic model this book argues for.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2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2: A Short History: From Rules to Systemic Governance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Trace the evolution of governance from industrial-era rule-based control to reflexive, systemic models.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AI-driven complexity exposes the limits of assumptions of stability and predictability.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systemic governance as dynamic, value-driven and resilient rather than static enforcement.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Connect Mixed Reality Leadership and Obstructive Marketing to this historical transition.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Governance as a Product of Its Era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Every governance model reflects the technology and pace of change it was designed for.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Industrial-era oversight assumed a stable, predictable environment — a reasonable assumption at the time.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Limits of Rule-Based Control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Rules encode a snapshot of understanding at the time they're written; AI capability and risk profiles change faster than rulebooks can be updated.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result: compliance can be technically satisfied while the underlying risk has already moved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AI-driven complexity — interdependency, opacity, speed — exposes these limits starkly.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Toward Reflexive, Systemic Governance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Systemic governance integrates technical, institutional and ethical dimensions rather than treating them separately.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It is 'reflexive' — capable of learning and adjusting itself, not just enforcing fixed rules.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 becomes a continuous learning process, not a static enforcement exercise.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MRL and Obstructive Marketing in Historical Context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becomes essential precisely because coherence across physical, digital and cognitive layers didn't matter as much in earlier, less digitally-mediated eras.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Obstructive marketing is identified here as a recurring barrier to reform throughout this history — vested interests resisting governance evolution.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Defining Systemic Governance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Dynamic, value-driven, resilient — capable of guiding interdependent infrastructures under stress, rather than assuming stability.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Rule-based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built on fixed, codified rules assuming a stable, predictable environment.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Reflexive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capable of learning and adjusting itself continuously, rather than simply enforcing static rules.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Systemic governance (defined)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Dynamic, value-driven and resilient governance capable of guiding interdependent infrastructures under stress.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 you identify a rule or regulation in your sector that was reasonable when written but is now outpaced by AI capability?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make governance in your organisation genuinely 'reflexive' rather than just periodically updated?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have vested interests (obstructive marketing) slowed governance reform in a sector you know well?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3 applies this systemic lens to the biggest possible canvas: AI's role in the global order itself.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3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3: AI, Systems, and the Global Order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how AI functions as the coordinating substrate of global political, economic, social and technological systems.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data sovereignty and algorithmic advantage redefine power and create digital dependency/colonialism dynamics.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how social trust erodes under deepfakes and misinformation, and why this matters for governance.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Introduce anticipatory governance and polycentric coordination as responses to converging systemic risk.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AI as Coordinating Substrate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doesn't just operate within political, economic, social and technological (PEST) systems — it increasingly coordinates and reshapes them.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Data Sovereignty and Digital Colonialism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Data sovereignty and algorithmic advantage redefine power — those who control data and models gain leverage others don't.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creates dependencies some scholars call 'digital colonialism' — nations/firms reliant on infrastructure and models they don't control.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Economic dominance increasingly hinges on intelligence capacity, not just traditional capital or resources.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Social Trust Under Pressure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Deepfakes and algorithmically-amplified misinformation erode social trust — a foundational resource for functioning institutions.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isn't a peripheral 'tech ethics' issue — trust erosion undermines governance, markets and democratic processes directly.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Converging Technologies and Systemic Risk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converges with other exponential technologies (biotech, quantum, robotics), amplifying systemic risk and sustainability challenges simultaneously.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Response: anticipatory governance (acting before crises, not after) and polycentric coordination (multiple governance nodes — not one central authority).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MRL as Systems Diplomacy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becomes critical for harmonising human judgment and machine logic across these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governance is reframed here as 'systems diplomacy' — balancing resilience, ethics and global interoperability.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advantage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strategic leverage gained by nations or firms that control superior AI models and infrastructure.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Digital colonialism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Dependency dynamics where nations or organisations rely on AI/data infrastructure they do not themselves control.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Anticipatory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that acts ahead of crises through foresight, rather than reacting after harm occurs.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Polycentric coordination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distributed across multiple nodes (states, industry, civil society) rather than one central authority.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does your organisation or country sit in the 'digital colonialism' dynamic — more dependent, or more in control?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has deepfake or misinformation risk already affected trust in your sector?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'systems diplomacy' a realistic aspiration given current great-power competition over AI?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4 zooms into a specific systemic transition already underway: Industry 5.0 and Society 6.0.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4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4: Industry 5.0, Society 6.0, and Beyond: Human Systems in Transition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Industry 4.0 from Industry 5.0 and describe the shift toward human-centric, sustainable innovation.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how AI, IoT, robotics and digital twins integrate with collaborative systems and circular economy principles.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role of Education 5.0 in workforce resilience during this transition.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governance imperatives: systemic risk, energy demand, corporate para-sovereignty, and standards like ISO/IEC 42001 and the EU AI Act.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From 4.0 to 5.0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Industry 4.0 was about connecting machines (IoT, automation); Industry 5.0 re-centres the human — collaboration, sustainability, resilience over pure efficiency.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Architectures of Industry 5.0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Integration of AI, IoT, robotics and digital twins with collaborative (human+machine) production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Circular economy principles embedded into design — sustainability as a governance requirement, not an afterthought.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Society 6.0 and Education 5.0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Society 6.0: a human-centric, cyber-physical society where governance and ethics are embedded in every digital interaction.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Education 5.0 is vital for adaptive learning and workforce resilience through this transition — without it, workers are displaced rather than redeployed.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Imperatives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Systemic risk: interconnected AI/IoT/robotics systems fail in correlated, not isolated, ways.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Energy demand: Industry 5.0's cyber-physical systems are energy-intensive — a theme returning in Chapter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Corporate para-sovereignty: large firms increasingly exercise state-like control over infrastructure and standards.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Global standards — ISO/IEC 42001 and the EU AI Act — provide anchoring frameworks for this transition.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MRL for Complexity and Human Dignity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becomes essential for navigating this complexity while ensuring human dignity and aligning technological progress with social responsibility.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Industry 5.0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shift from pure automation (4.0) toward human-machine collaboration, sustainability and resilience.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Society 6.0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human-centric, cyber-physical society model with governance and ethics embedded in digital interaction.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Corporate para-sovereignty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exercise of state-like control over infrastructure and standards by large private technology firms.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Education 5.0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Adaptive, ethics-integrated learning ecosystems designed for workforce resilience in the AI era.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does your organisation sit on the Industry 4.0 → 5.0 spectrum — still automating, or already collaborating with AI/robotics?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'corporate para-sovereignty' a fair description of any technology company your organisation depends on?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a genuine Education 5.0 upskilling programme look like for your workforce specifically?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5 goes underneath all of this to its physical foundation: hyperscale data, energy, and the geopolitics of intelligence.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5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5: Hyperscale Data, Energy, and the Geopolitics of Intelligence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hyperscale data centres, energy grids and fibre networks are strategic geopolitical assets.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why 'wattage' is becoming the new currency of AI competitiveness.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Compare regional strategies: the Middle East's digital energy hubs, Europe's infrastructure lag, China's centralised compute, India's distributed sovereignty.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governance imperatives for integrating energy policy with AI strategy.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Physical Foundations of 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Behind every AI model is a very physical stack: data centres, energy grids, fibre-optic networks — these are now strategic assets, not just utilities.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Wattage as the New Currency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AI's exponential scaling has made electricity the ultimate bottleneck — computational ambition is capped by physical power availability.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Energy-rich states gain geopolitical leverage; grid-fragile regions face structural constraints on their AI ambitions.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Regional Strategies Compared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Middle East: digital energy hubs — cheap fossil/renewable energy leveraged for hyperscale campuses (UAE, Saudi Arabia).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Europe: infrastructure lag — high energy costs and regulatory complexity constrain hyperscale growth despite strong renewable integration.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China: centralised, state-backed compute build-out (e.g., 'East Data, West Computing' strategy), powered by coal and hydropower.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India: distributed sovereignty — innovating with microgrids and distributed infrastructure, but facing grid stress and overload risk.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Imperatives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Integrate energy policy with AI strategy explicitly — treat them as one policy domain, not two.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Mitigate systemic risk from infrastructure concentration in a handful of jurisdictions.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Build resilience through sustainable, secure infrastructure investment — redundancy and diversification matter as much as raw capacity.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Synthesis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 the 'new geopolitics of electrons and algorithms' — energy sovereignty is now inseparable from AI sovereignty.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Wattage as currency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framing of electricity availability as the primary bottleneck and competitive currency of AI capability.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Energy sovereignty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National or organisational control over reliable, sufficient power supply for AI/compute infrastructure.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East Data, West Computing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China's state-backed strategy relocating data centre capacity to resource-rich western regions.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your organisation know the energy source and grid stability of the data centres/cloud regions it depends on?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regional strategy (Middle East, Europe, China, India) most resembles your own jurisdiction's approach — and what does that imply?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Should energy policy and AI policy be merged into a single governance function in national or corporate strategy?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6 moves from infrastructure to institutions, examining AI's transformative — and disruptive — impact on higher education.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6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6: AI in Education: From Institutions to Intelligent Systems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governance gaps and curriculum inertia limiting universities' response to AI.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Education 5.0 (and the future Education 6.0) as human-centric, ethical, adaptive learning ecosystems.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universities must function as critical information infrastructures in their own right.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risk of vendor lock-in and the case for universities as co-designers, not passive consumers, of intelligent systems.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Institutions Under Pressure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Universities face a structural challenge: AI is transforming teaching, research and administration faster than governance or curriculum can adapt.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Gaps and Curriculum Inertia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Passive adoption of AI tools (chatbots, adaptive learning platforms, admin automation) often proceeds without governance oversight.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Curriculum inertia — slow structural reform — leaves graduates trained for a world that no longer exists.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Risk: universities become consumers of externally-built AI systems rather than shapers of how AI is used in education.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Education 5.0 (and 6.0)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Education 5.0: human-centric, ethical, adaptive learning ecosystems integrating AI literacy, sustainability and lifelong learning.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Education 6.0 (previewed, developed further in Ch.12): hyper-personalised, AI-curated, lifelong mixed-reality learning.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Universities as Critical Information Infrastructure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Universities hold vast amounts of research, student and institutional data — they must be governed with the same seriousness as other CII.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means safeguarding digital sovereignty and resilience while resisting vendor lock-in to any single AI provider.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is essential for university leaders navigating physical, digital and ethical domains simultaneously.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Passive Consumer to Co-Designer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 frameworks should embed ethical oversight, digital sovereignty and curricular integration so universities remain active co-designers of intelligent systems.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Education 5.0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Human-centric, ethical, adaptive learning ecosystems integrating AI literacy and lifelong learning.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Curriculum inertia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structural slowness of educational institutions to reform curricula in response to technological change.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Vendor lock-in (education)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Dependency risk when universities rely on a single external AI provider for core teaching/learning infrastructure.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your institution (or your children's/employees' institution) a passive consumer or an active co-designer of the AI tools it uses?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do you see curriculum inertia most clearly in your own field of education or training?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'AI literacy as a civic right' (previewed here, developed in Ch.14) look like in practice at your institution?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7 turns from education to the corporate world: how AI is transforming corporate governance itself.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7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7: AI in Corporate Governance: Trust, Transparency, and Transformation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shift from hierarchical corporate structures to data-driven 'cognitive enterprises'.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governance challenges of opacity, bias and accountability gaps in AI-driven corporate decision-making.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what boards need — technical fluency and strategic agility — to exercise Mixed Reality Leadership.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Introduce the 'social algorithm' concept balancing autonomy, accountability, resilience and fairness.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Cognitive Enterprise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Corporations are shifting from hierarchical, human-judgment-led structures to data-driven 'cognitive enterprises' where algorithms inform (or make) many decisions.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Challenges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Opacity: many AI systems used in corporate decision-making are not fully explainable, even to their own deployers.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Bias: models trained on historical data can encode and perpetuate discrimination at scale.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Accountability gaps: when an algorithm makes a consequential decision, who is answerable — the vendor, the deploying executive, the board?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Adaptive Governance Frameworks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Response: frameworks grounded in transparency, explainability and ethical oversight built into corporate governance structures.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Boards must embrace Mixed Reality Leadership — combining technical fluency (understanding what these systems can and can't do) with strategic agility.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Global Models, Vendor Lock-In, Finance and Infrastructure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Survey global corporate AI governance models and the risk of vendor lock-in constraining strategic flexibility.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Connect to Chapter 10 (finance) and CII themes — corporate AI governance cannot be separated from financial and infrastructural governance.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Social Algorithm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Corporate legitimacy in the AI era depends on a 'social algorithm' — an implicit balance of autonomy, accountability, resilience and fairness that stakeholders can trust.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 not a literal algorithm — it's a governance metaphor for the balance corporations must strike to retain legitimacy.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Cognitive enterprise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An organisation whose decision-making is substantially data-driven and algorithmically informed rather than purely hierarchical.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Accountability gap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unclear allocation of responsibility for consequential decisions made or informed by AI systems.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 'social algorithm'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governance metaphor for the balance of autonomy, accountability, resilience and fairness that sustains corporate legitimacy.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in your organisation would it currently be unclear who is accountable for an AI-informed decision that goes wrong?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your board have genuine technical fluency in AI, or does it defer entirely to management/vendors?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your organisation's 'social algorithm' — its implicit balance of autonomy, accountability and fairness — need to change to earn more stakeholder trust?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8 takes these same corporate governance questions and asks them for a very different context: SMEs and the foundational economy.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8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8: AI Governance for SMEs and the Foundational Economy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AI governance for SMEs and foundational-economy actors requires a different approach than for large corporations.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shift from static compliance to dynamic, community-centric governance frameworks.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practical governance imperatives for smaller organisations: explainability, bias audits, kill-switches, open-source adoption.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'trust as capital' and the social algorithm concept as applied to smaller, community-embedded organisations.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A Different Context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Large enterprises can build dedicated AI governance functions; SMEs and foundational-economy organisations (care, retail, local services) usually cannot.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Yet they face many of the same risks — bias, opacity, dependency on third-party tools — often with fewer resources to manage them.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Static Compliance to Dynamic, Community-Centric Governance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Static, checklist compliance doesn't fit organisations without dedicated compliance staff.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alternative: dynamic, community-centric frameworks that integrate OECD principles, the EU AI Act and ISO standards in proportionate, practical ways.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Distributed Mixed Reality Leadership — leadership capacity distributed across a smaller organisation rather than concentrated in a single C-suite role.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Practical Governance Imperatives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Algorithmic explainability appropriate to scale — SMEs need practical tools, not enterprise-grade platforms.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Bias audits proportionate to risk and resource.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Kill-switch protocols — the ability to disable an AI tool quickly if it misbehaves.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Open-source adoption to avoid vendor lock-in and reduce dependency costs.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Global Variation, Financial Risk, Community Oversight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 maturity for SMEs varies significantly by country and sector.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Financial governance risk: smaller organisations often lack capital buffers to absorb an AI-related failure or liability event.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Community-based oversight — local/sectoral bodies helping smaller organisations govern responsibly without enterprise-scale resources.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Trust as Capital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For SMEs and foundational-economy organisations embedded in local communities, trust functions as genuine capital — hard to build, easy to lose through AI-related mistakes.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'social algorithm' concept (Ch.7) reappears here, adapted to smaller-scale, community-embedded contexts.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Foundational economy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everyday sectors (care, retail, utilities, local services) that provide essential goods and services regardless of economic cycle.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Distributed Mixed Reality Leadership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MRL capacity spread across a smaller organisation rather than concentrated in one dedicated executive role.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Trust as capital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framing of community trust as a tangible asset that AI governance failures can rapidly deplete.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a proportionate, practical AI governance checklist look like for a small organisation you know — one without a dedicated compliance team?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could open-source tools reduce vendor lock-in risk for smaller organisations in your sector?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'trust as capital' a more urgent concern for SMEs than for large corporations? Why or why not?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9 shifts context again — from everyday commerce to the security and intelligence domain, where AI's risks and stakes intensify.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9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9: AI, Security, and Intelligence: Open and Covert Systems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AI is transforming intelligence and security work from 'spycraft' into 'datacraft' across open, covert and cyber domains.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governance challenges of transparency, bias and accountability as AI accelerates surveillance and predictive analytics.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ethical imperatives: explainability, human oversight and international norms to prevent algorithmic arms races.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Connect ISO/IEC 42001, the EU AI Act and NATO principles to lifecycle governance in this domain.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From Spycraft to Datacraft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is reshaping intelligence and security work — from human-led spycraft toward large-scale, algorithmically-mediated 'datacraft'.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spans open-source intelligence (OSINT), covert operations and cyber domains simultaneously.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Challenges in Security/Intelligence 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Transparency: intelligence agencies have institutional reasons for secrecy that clash directly with AI governance's usual emphasis on explainability.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Bias: predictive analytics and surveillance tools trained on historically-biased data risk disproportionately targeting certain groups.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Accountability: oversight bodies (courts, legislatures) often lack the technical capacity to meaningfully review AI-driven security decisions.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AI Accelerating Surveillance and Autonomous Operations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accelerates the scale and speed of surveillance, predictive analytics and increasingly autonomous security/defence operations.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raises the spectre of an algorithmic arms race between state and non-state actors alike.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Ethical Imperatives and Frameworks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Explainability, human oversight and international norms are the core ethical imperatives needed to prevent runaway escalation.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Frameworks such as ISO/IEC 42001, the EU AI Act and NATO principles are surveyed as sources of lifecycle governance guidance — even where full transparency isn't possible, lifecycle discipline (design, testing, deployment, monitoring) still applies.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MRL for Speed, Ethics and Resilience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Mixed Reality Leadership is framed as critical here — balancing operational speed, ethical constraint and resilience in a domain where intelligence increasingly defines geopolitical power (linking forward to Chapter 11).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Datacraft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evolution of intelligence/security tradecraft from human-led methods toward large-scale, algorithmically-mediated analysis.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arms race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Escalating competitive development of AI-enabled security/defence capability between state and non-state actors.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Lifecycle governance (security context)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Applying design, testing, deployment and monitoring discipline to AI security systems even where full transparency is not possible.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should oversight bodies (courts, legislatures) build the technical capacity needed to meaningfully review AI-driven security decisions?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an 'algorithmic arms race' already underway in a domain you're familiar with, and what would de-escalation look like?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is the right balance between necessary secrecy and the transparency AI governance usually demands?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10 moves into another high-stakes, fast-moving domain: banking and financial systems, where AI now manages systemic risk at a scale beyond full human comprehension.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10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10: AI in Banking and Financial Systems: Stability and Systemic Risk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how AI has created an 'algorithmic economy' in finance driven by prediction and automation rather than production.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model opacity, monocultures and adversarial vulnerabilities introduce systemic fragility — including the quadrillion-dollar derivatives market.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Basel III is insufficient for AI-era risk, and what 'Basel IV thinking' would require.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five-layer governance architecture (international, national, industry, organisation, system) applied to financial AI.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Finance as the Nervous System of the AI Economy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Financial systems have shifted from human judgment and institutional trust to algorithmic cognition — autonomous, real-time, hyperconnected.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Algorithmic Economy and Its Opacity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Value increasingly generated through prediction, not production — high-frequency trading, synthetic assets, algorithmic portfolio management.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'Black box confidence': deep learning models optimise for predictive accuracy but often lack interpretability — a governance blind spot.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One misaligned model or corrupted dataset can cascade into global disruption via tight coupling and feedback loops.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Derivatives Universe: A Quadrillion-Dollar Risk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Global derivatives market exceeds $1 quadrillion notional value; AI now central to pricing and trading these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Risks: opacity in AI pricing models; correlation risk from model monocultures (shared datasets/algorithms); amplification of volatility through automated hedging; institutional concentration in a handful of major banks running proprietary, largely unregulated AI systems.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Basel III's AI Governance Gap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Basel III was designed for a pre-AI world — its capital adequacy and stress-testing assumptions don't fully address AI-driven model risk, explainability gaps or procyclicality.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'Basel IV thinking' (the book's proposed direction): treat AI itself as a capital and risk asset, embedding transparency and systemic safeguards, dynamic capital buffers, and anticipatory (not just reactive) regulation.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Five-Layer Governance Architecture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International (OECD, IOSCO, BIS) → National (EU AI Act, MiFID II) → Industry (FINOS, FS-ISAC) → Organisation (model inventories, ethics boards) → System (XAI, stress testing, kill switches).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Illustrate briefly with the central-bank example: the Fed, ECB, Bank of England, RBI and PBoC all deploy AI differently, raising the historic question — can central banks regulate an economy they no longer fully understand?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economy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financial system where value is generated primarily through AI-driven prediction rather than production.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Model monoculture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Systemic risk arising when many financial institutions rely on similar AI models/datasets, causing correlated failure.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Basel IV thinking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book's proposed evolution of prudential regulation treating AI itself as a capital and systemic risk asset.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Five-layer governance architecture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International, national, industry, organisation and system layers integrated for financial AI oversight.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 central banks regulate an economy they no longer fully understand? Discuss both sides.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would 'model monoculture' risk be most dangerous in a financial system you know — retail banking, trading, insurance?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a genuine kill-switch protocol look like for an AI trading or credit-scoring system your organisation depends on?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11 pulls the lens all the way out to the geopolitical stage: AI, geopolitics and the future of global power.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11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11: AI, Geopolitics, and the Future of Global Power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shift from 'industrial realism' to 'algorithmic realism' in global power politics.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three-layer architecture of algorithmic power: infrastructure, data sovereignty, narrative control.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military dimension of AI (autonomous weapons, predictive conflict modelling, information warfare) as the most dangerous frontier.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Introduce 'algorithmic citizenship' and the case for a polycentric, PESTEL-based global AI governance framework.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From Industrial Realism to Algorithmic Realism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Where industrial power relied on territory and resources, geopolitical influence is now measured in compute capacity, data sovereignty and governance frameworks.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now rivals nuclear capability as a determinant of national leverage across economic, military and narrative domains.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Architecture of Algorithmic Power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Layer 1 — Infrastructure: hyperscale data centres, semiconductor fabs and fibre networks concentrated in a handful of states (US, China, Taiwan, South Korea) — creating geopolitical choke points (e.g., US CHIPS Act, Taiwan's TSMC).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Layer 2 — Data Sovereignty: regulatory (EU/GDPR), ideological (China) and corporate (US big tech) forms of sovereignty over data flows.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Layer 3 — Narrative Control: algorithmic curation and generative content as statecraft, shaping public discourse directly.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Quantum, Blockchain and Algorithmic Citizenship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Quantum computing threatens current cryptography — whoever achieves quantum-AI integration first gains 'information supremacy'.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Blockchain offers traceability counterbalancing AI opacity (e.g., China's RealDID national identity grid; EU Digital Product Passports).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Algorithmic citizenship: civic identity and rights increasingly mediated by data trails and algorithmic scoring rather than pure territorial/legal status — raising serious accountability and discrimination risks.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Military Dimension — The Most Dangerous Frontier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Autonomous Weapons Systems (AWS): blur human/machine command lines, raising international humanitarian law concerns.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Predictive conflict modelling (e.g., DARPA's 'Theory of Mind' programme): risks both pre-emptive deterrence and pre-emptive escalation.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Information warfare: AI-supercharged disinformation via bots and deepfakes.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Ukraine conflict case: AI-guided drones account for up to 70–80% of casualties in some sectors — illustrating AI's operational battlefield impact today, not just in the future.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Toward a Global Framework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 PESTEL-based model (political, economic, social, technological, environmental, legal) is proposed for polycentric global AI governance — not replacing sovereignty, but creating 'rules of systemic trust'.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Closing claim: the world will divide not between East and West, but between those who understand systems and those ruled by them.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realism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shift from territory/resource-based power (industrial realism) to compute/data/governance-based power in geopolitics.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citizenship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Civic identity and rights increasingly mediated by digital identity, data trails and algorithmic scoring rather than territory alone.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Information supremacy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strategic advantage gained by whichever actor first achieves scalable quantum-AI integration.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PESTEL-based global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proposed polycentric AI governance model integrating political, economic, social, technological, environmental and legal dimensions.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'algorithmic citizenship' already visible in your own country — access to services shaped by risk scores or digital identity systems?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dangerous is the military AI frontier compared to other risks covered in this course — more, less, or differently dangerous?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Would a PESTEL-based polycentric governance model actually work, or would major powers simply bypass it?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12 turns from geopolitics to time itself — foresight, scenarios, and how we might navigate toward 2035.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12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12: AI Futures: Scenarios, Foresight, and the Amy Webb Perspective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strategic foresight is now 'the new literacy of governance'.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Summarise Amy Webb's futures framework: signal scanning, structural forces, scenario building, narrative futures, adaptive design.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 and compare the four 2035 AI governance scenarios: Harmonised, Fractured, Accelerated, Unbound.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energy/grid constraint on AI scaling and the evolution from regulation to stewardship-based governance.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Why Foresight Now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is shifting from 'a set of tools' to 'living infrastructure of society' — public governance remains largely reactive, lagging the pace of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Strategic foresight is framed here as the new literacy of governance, not an optional add-on.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Amy Webb's Futures Framework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Signal scanning: detecting weak signals at the fringe of technological change (e.g., AI-biotech convergence, emotion AI).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Structural forces mapping: compute access, regulation, energy supply, geopolitics as systemic drivers.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Scenario building and narrative futures: constructing plausible futures and stories to stress-test governance models.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Webb's core insight: 'the future is not a fixed destination, it is a choice that must be designed.'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Four Scenarios for 2035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Harmonised (cooperative future): a global AI Governance Charter, algorithmic auditing standard, digital human rights codified — the best-case scenario.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Fractured (technological cold war): incompatible US/China ecosystems, Europe regulating but losing competitiveness, escalating cyber/data wars.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Accelerated (corporate technocracy): private AI ecosystems dominate governance; citizens become 'data tenants'; efficiency without democracy.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Unbound (runaway intelligence): AI transcends human oversight; existential risk and unpredictable economic/infrastructure shocks.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Teaching point: none of these is destiny — they represent choices about governance investment made (or not made) today.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Energy Constraint and Governance Evolution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data centres could require ~327 GW globally by 2030 — nearly quadrupling current capacity, risking outpacing grid expansion in most regions.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 must evolve from rules-based regulation to stewardship-based governance — from 'what should not happen' to 'what must sustainably happen'.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Education 5.0/6.0, Society 6.0 and Industry 5.0 (Ch.4, Ch.6) are reprised here as the vehicles for this stewardship transition.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Risk Mapping and AI, Human Purpose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 PESTEL-based risk register across energy, finance, geopolitics, social trust, environment and legal domains — proposed as a 'global systemic risk register', akin to the IPCC for climate.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Closing philosophical note: AI cannot intend or define purpose — that remains a uniquely human act of authorship that leaders must protect.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0:57–1:00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Signal scanning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Detecting weak signals at the fringe of technological change before they become mainstream trends.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Four 2035 scenarios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Harmonised, Fractured, Accelerated and Unbound — the book's plausible AI governance futures.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Stewardship-based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reframed from reactive rule enforcement to proactive, anticipatory sustaining of systems.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Global systemic risk register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proposed IPCC-style coordinated mechanism for anticipating AI-driven shocks across interdependent systems.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of the four 2035 scenarios does your sector's current trajectory most resemble?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weak signal have you personally noticed recently that could shape AI governance in the next five years?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the energy constraint (327 GW by 2030) the single biggest limiting factor on AI's future, more than regulation or ethics?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13 pauses the course for a structured recap — executive summaries of every chapter so far — before the final capstone.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13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13: Executive Summaries — Course Recap Session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Consolidate and cross-reference the arguments of Chapters 1 through 12 into a single coherent map.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Reinforce the three recurring frameworks — Mixed Reality Leadership, Obstructive Marketing, Critical Information Infrastructures — across every chapter.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which chapters connect most directly to participants' own sector or role.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Prepare the group conceptually for the manifesto and synthesis of Chapter 14.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Why a Recap Session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session is designed as a structured revision hour rather than new content — the book itself provides executive summaries per chapter, which this session uses as its backbone.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Recap Block 1: Foundations (Chapters 1–4)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Ch.1: AI as the command layer; urgency of governance; MRL/OM/CII introduced.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Ch.2: History — from rule-based control to reflexive, systemic governance.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Ch.3: AI as coordinating substrate of the global order; data sovereignty and digital colonialism; systems diplomacy.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Ch.4: Industry 5.0/Society 6.0 — human-centric, sustainable transition; Education 5.0; corporate para-sovereignty.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Recap Block 2: Domains (Chapters 5–9)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Ch.5: Hyperscale data/energy geopolitics — wattage as the new currency of power.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Ch.6: AI in education — governance gaps, curriculum inertia, universities as CII.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Ch.7: AI in corporate governance — the cognitive enterprise and the 'social algorithm'.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Ch.8: AI governance for SMEs/foundational economy — trust as capital, proportionate governance.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Ch.9: AI in security/intelligence — from spycraft to datacraft; algorithmic arms race.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Recap Block 3: Systems at Scale (Chapters 10–12)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Ch.10: AI in banking/finance — the algorithmic economy, derivatives risk, Basel IV thinking, five-layer governance.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Ch.11: Geopolitics — algorithmic realism, the three-layer power architecture, military AI, algorithmic citizenship.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Ch.12: Foresight — Amy Webb's framework, four 2035 scenarios, energy constraints, stewardship-based governance.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Facilitator note: use this block to invite participants to name which chapter maps most directly onto their own professional context.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Bridge to Chapter 14 &amp; Close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Close by noting that Chapter 14 will draw all of this into a single manifesto — 'Governing the Intelligent Century'.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Recap block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This session's organising device — grouping Chapters 1–4 (foundations), 5–9 (domains) and 10–12 (systems at scale).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Cross-referencing frameworks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practice of tracing MRL, OM and CII as they reappear, adapted, across every chapter of the book.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single chapter from this course maps most directly onto your own role or sector, and why?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have you seen Mixed Reality Leadership, Obstructive Marketing or Critical Information Infrastructure show up in your own experience since we began this course?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you had to argue that one chapter's warning is currently being ignored most dangerously in your field, which would it be?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14 is the book's capstone: a manifesto for systemic AI stewardship that draws every previous chapter into a single argument.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14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14: Conclusion — Governing the Intelligent Century: A Manifesto for Systemic AI Stewardship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shift the book calls for: from leadership to stewardship, and from control to coherence.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the book's core governance imperatives: algorithmic sovereignty, complexity-based regulation, participatory oversight.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governance deficit between borderless AI systems and fragmented national regulation (EU, US, China, India compared).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Articulate the book's closing moral claim: AI governance is ultimately self-governance.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Age of Systemic Intelligence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Humanity has entered a new 'civilisational operating system' grounded in systemic intelligence rather than industrial power.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central challenge restated: societies must learn faster than their machines.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Leadership to Stewardship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Traditional hierarchical, reactive, transactional leadership was designed for predictable environments — AI-driven ecosystems are complex adaptive systems where this fails.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Stewardship reframes governance as guardianship of systems: adaptability, systemic awareness, ethical alignment.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Three governance imperatives restated from Ch.14.1: algorithmic sovereignty, complexity-based regulation, participatory oversight.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Mixed Reality Leadership as the Architecture of 21st-Century Governance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Three pillars in practice: ecosystem orchestration (ties to OM), narrative integrity (countering disinformation), and critical information infrastructure protection.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Case studies: Barcelona Smart City, EU Digital Services Act, US Cybersecurity Executive Order.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Governance Deficit and Global Comparison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systems are adaptive, borderless and nonlinear — yet governance remains fragmented across jurisdictions.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Compare EU (ethics-driven, risk-based), US (innovation-centric, fragmented), China (sovereignty/social governance), India (inclusive, PPP-driven) — each with distinct strengths and limitations.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Without interoperable frameworks, risk of 'governance collapse' — the inability to regulate systems that transcend jurisdictional limits.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Education as Infrastructure &amp; The Moral Horizon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Education reprised as the most critical strategic infrastructure — polycentric governance models needed to scale AI literacy globally (global case tour: UK, Japan, UAE, Africa, Brazil, Singapore, Canada, and others).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Moral Horizon: AI governance is not about controlling machines — it is about governing ourselves; ethics must be a design principle, not a retrofit.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Closing claim: if industrial modernity was defined by control, the AI century will be defined by coherence — survival depends on integration of human, machine and ecological intelligence, not domination.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Final Words &amp; Course Close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Close with the book's own final words: governance itself must evolve as fast as the systems it now oversees.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Invite each participant to state, in one sentence, what 'stewardship not control' means for their own organisation.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Algorithmic sovereignty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Democratic capacity to regulate and audit AI systems to prevent concentration of power and erosion of trust.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Governance deficit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mismatch between borderless, adaptive AI systems and fragmented, jurisdiction-bound national regulation.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Stewardship (vs. leadership/control)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reframed as guardianship of complex adaptive systems rather than hierarchical command.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Integration over domination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book's closing moral claim — coherence between human, machine and ecological intelligence, not control, defines success in the AI century.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one sentence: what would 'stewardship, not control' mean for your own organisation?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Compare the EU, US, China and India governance models — which is most sustainable long-term, and why?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 you agree that 'AI governance is ultimately self-governance'? What would that require of you personally?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Course close. Recommend participants revisit Chapters 1, 3, 11 and 14 as the four chapters carrying the book's central argument from urgency, through systems and geopolitics, to the final manifesto.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2026-07-15T06:13:39.488Z</dcterms:created>
  <dcterms:modified xsi:type="dcterms:W3CDTF">2026-07-15T06:13:39.501Z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